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7B369" w14:textId="77777777" w:rsidR="00822BC7" w:rsidRDefault="00822BC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2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2"/>
        <w:gridCol w:w="4568"/>
        <w:gridCol w:w="692"/>
        <w:gridCol w:w="695"/>
        <w:gridCol w:w="883"/>
      </w:tblGrid>
      <w:tr w:rsidR="00822BC7" w14:paraId="0B5DB7F0" w14:textId="77777777">
        <w:trPr>
          <w:trHeight w:val="755"/>
        </w:trPr>
        <w:tc>
          <w:tcPr>
            <w:tcW w:w="2512" w:type="dxa"/>
            <w:shd w:val="clear" w:color="auto" w:fill="BCBEC0"/>
          </w:tcPr>
          <w:p w14:paraId="529A7B44" w14:textId="77777777" w:rsidR="00822BC7" w:rsidRDefault="00706793">
            <w:pPr>
              <w:pStyle w:val="TableParagraph"/>
              <w:spacing w:before="215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5.14</w:t>
            </w:r>
          </w:p>
        </w:tc>
        <w:tc>
          <w:tcPr>
            <w:tcW w:w="6838" w:type="dxa"/>
            <w:gridSpan w:val="4"/>
            <w:shd w:val="clear" w:color="auto" w:fill="E6E7E8"/>
          </w:tcPr>
          <w:p w14:paraId="0B77BB6B" w14:textId="77777777" w:rsidR="00822BC7" w:rsidRDefault="00706793">
            <w:pPr>
              <w:pStyle w:val="TableParagraph"/>
              <w:spacing w:before="238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Surgical Monitoring Report Form</w:t>
            </w:r>
          </w:p>
        </w:tc>
      </w:tr>
      <w:tr w:rsidR="00822BC7" w14:paraId="60EB5759" w14:textId="77777777">
        <w:trPr>
          <w:trHeight w:val="3250"/>
        </w:trPr>
        <w:tc>
          <w:tcPr>
            <w:tcW w:w="9350" w:type="dxa"/>
            <w:gridSpan w:val="5"/>
          </w:tcPr>
          <w:p w14:paraId="25663147" w14:textId="77777777" w:rsidR="00822BC7" w:rsidRDefault="00706793">
            <w:pPr>
              <w:pStyle w:val="TableParagraph"/>
              <w:tabs>
                <w:tab w:val="left" w:pos="5841"/>
              </w:tabs>
              <w:spacing w:before="4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CONFIDENTIAL</w:t>
            </w:r>
            <w:r>
              <w:rPr>
                <w:color w:val="231F20"/>
                <w:spacing w:val="-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for</w:t>
            </w:r>
            <w:r>
              <w:rPr>
                <w:color w:val="231F20"/>
                <w:spacing w:val="-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the</w:t>
            </w:r>
            <w:r>
              <w:rPr>
                <w:color w:val="231F20"/>
                <w:spacing w:val="-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file</w:t>
            </w:r>
            <w:r>
              <w:rPr>
                <w:color w:val="231F20"/>
                <w:spacing w:val="-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of: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5C7D4862" w14:textId="77777777" w:rsidR="00822BC7" w:rsidRDefault="00706793">
            <w:pPr>
              <w:pStyle w:val="TableParagraph"/>
              <w:tabs>
                <w:tab w:val="left" w:pos="2959"/>
                <w:tab w:val="left" w:pos="6561"/>
                <w:tab w:val="left" w:pos="7281"/>
              </w:tabs>
              <w:spacing w:before="180" w:line="427" w:lineRule="auto"/>
              <w:ind w:right="2057"/>
              <w:rPr>
                <w:sz w:val="20"/>
              </w:rPr>
            </w:pP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#: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Diagnosis: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Procedure/exam: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Monitor’s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printed/typed: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                                                                      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Monitor’s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title/position: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                                                                                          </w:t>
            </w:r>
            <w:r>
              <w:rPr>
                <w:color w:val="231F20"/>
                <w:spacing w:val="27"/>
                <w:sz w:val="20"/>
              </w:rPr>
              <w:t xml:space="preserve"> </w:t>
            </w:r>
            <w:r>
              <w:rPr>
                <w:color w:val="231F20"/>
                <w:spacing w:val="-5"/>
                <w:w w:val="95"/>
                <w:sz w:val="20"/>
              </w:rPr>
              <w:t>Monitor’s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specialty: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D4EBE67" w14:textId="7C012647" w:rsidR="00822BC7" w:rsidRDefault="00706793">
            <w:pPr>
              <w:pStyle w:val="TableParagraph"/>
              <w:tabs>
                <w:tab w:val="left" w:pos="799"/>
                <w:tab w:val="left" w:pos="4399"/>
                <w:tab w:val="left" w:pos="5119"/>
              </w:tabs>
              <w:spacing w:before="0" w:line="248" w:lineRule="exact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Concurrent/direct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observation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3"/>
                <w:w w:val="110"/>
                <w:sz w:val="20"/>
              </w:rPr>
              <w:t>Retro</w:t>
            </w:r>
            <w:r>
              <w:rPr>
                <w:color w:val="231F20"/>
                <w:spacing w:val="-3"/>
                <w:w w:val="110"/>
                <w:sz w:val="20"/>
              </w:rPr>
              <w:t>spective/chart</w:t>
            </w:r>
            <w:r>
              <w:rPr>
                <w:color w:val="231F20"/>
                <w:spacing w:val="-17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review</w:t>
            </w:r>
          </w:p>
        </w:tc>
      </w:tr>
      <w:tr w:rsidR="00822BC7" w14:paraId="60492DC9" w14:textId="77777777">
        <w:trPr>
          <w:trHeight w:val="398"/>
        </w:trPr>
        <w:tc>
          <w:tcPr>
            <w:tcW w:w="7080" w:type="dxa"/>
            <w:gridSpan w:val="2"/>
            <w:shd w:val="clear" w:color="auto" w:fill="F1F2F2"/>
          </w:tcPr>
          <w:p w14:paraId="3F82DAAE" w14:textId="77777777" w:rsidR="00822BC7" w:rsidRDefault="00706793">
            <w:pPr>
              <w:pStyle w:val="TableParagraph"/>
              <w:spacing w:before="3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Knowledge/skill</w:t>
            </w:r>
          </w:p>
        </w:tc>
        <w:tc>
          <w:tcPr>
            <w:tcW w:w="2270" w:type="dxa"/>
            <w:gridSpan w:val="3"/>
            <w:shd w:val="clear" w:color="auto" w:fill="F1F2F2"/>
          </w:tcPr>
          <w:p w14:paraId="1A0C2DE3" w14:textId="77777777" w:rsidR="00822BC7" w:rsidRDefault="00706793">
            <w:pPr>
              <w:pStyle w:val="TableParagraph"/>
              <w:spacing w:before="3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Performance</w:t>
            </w:r>
          </w:p>
        </w:tc>
      </w:tr>
      <w:tr w:rsidR="00822BC7" w14:paraId="1C9712E2" w14:textId="77777777">
        <w:trPr>
          <w:trHeight w:val="335"/>
        </w:trPr>
        <w:tc>
          <w:tcPr>
            <w:tcW w:w="7080" w:type="dxa"/>
            <w:gridSpan w:val="2"/>
          </w:tcPr>
          <w:p w14:paraId="726E6D6E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1. Was the practitioner on time?</w:t>
            </w:r>
          </w:p>
        </w:tc>
        <w:tc>
          <w:tcPr>
            <w:tcW w:w="692" w:type="dxa"/>
            <w:tcBorders>
              <w:right w:val="nil"/>
            </w:tcBorders>
          </w:tcPr>
          <w:p w14:paraId="11690701" w14:textId="04C7D733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053E7687" w14:textId="2843B4A2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4855BF42" w14:textId="5F05FC42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162035E6" w14:textId="77777777">
        <w:trPr>
          <w:trHeight w:val="335"/>
        </w:trPr>
        <w:tc>
          <w:tcPr>
            <w:tcW w:w="7080" w:type="dxa"/>
            <w:gridSpan w:val="2"/>
          </w:tcPr>
          <w:p w14:paraId="6ABC1BA6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2. Was preop exam consistent with chief complaint?</w:t>
            </w:r>
          </w:p>
        </w:tc>
        <w:tc>
          <w:tcPr>
            <w:tcW w:w="692" w:type="dxa"/>
            <w:tcBorders>
              <w:right w:val="nil"/>
            </w:tcBorders>
          </w:tcPr>
          <w:p w14:paraId="4D7DAE4F" w14:textId="5F3871B5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6994E1F7" w14:textId="25376893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0FADB5B2" w14:textId="58E709EF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4F1C4C59" w14:textId="77777777">
        <w:trPr>
          <w:trHeight w:val="335"/>
        </w:trPr>
        <w:tc>
          <w:tcPr>
            <w:tcW w:w="7080" w:type="dxa"/>
            <w:gridSpan w:val="2"/>
          </w:tcPr>
          <w:p w14:paraId="6CC06FED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3. Were consent and options discussed with the patient?</w:t>
            </w:r>
          </w:p>
        </w:tc>
        <w:tc>
          <w:tcPr>
            <w:tcW w:w="692" w:type="dxa"/>
            <w:tcBorders>
              <w:right w:val="nil"/>
            </w:tcBorders>
          </w:tcPr>
          <w:p w14:paraId="2D92B9DB" w14:textId="4A1B49F0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70F0C99E" w14:textId="0948D7E1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6073A20A" w14:textId="579D6AB7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6A213CF6" w14:textId="77777777">
        <w:trPr>
          <w:trHeight w:val="335"/>
        </w:trPr>
        <w:tc>
          <w:tcPr>
            <w:tcW w:w="7080" w:type="dxa"/>
            <w:gridSpan w:val="2"/>
          </w:tcPr>
          <w:p w14:paraId="0BA9CFB2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4. Were potential risks explained to the patient?</w:t>
            </w:r>
          </w:p>
        </w:tc>
        <w:tc>
          <w:tcPr>
            <w:tcW w:w="692" w:type="dxa"/>
            <w:tcBorders>
              <w:right w:val="nil"/>
            </w:tcBorders>
          </w:tcPr>
          <w:p w14:paraId="0C919F95" w14:textId="0A0A2E33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49A3C848" w14:textId="2DE83460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2B4751FE" w14:textId="405CEFAF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797FBC01" w14:textId="77777777">
        <w:trPr>
          <w:trHeight w:val="364"/>
        </w:trPr>
        <w:tc>
          <w:tcPr>
            <w:tcW w:w="7080" w:type="dxa"/>
            <w:gridSpan w:val="2"/>
          </w:tcPr>
          <w:p w14:paraId="182C9258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5. Was documentation appropriate, legible, and timely?</w:t>
            </w:r>
          </w:p>
        </w:tc>
        <w:tc>
          <w:tcPr>
            <w:tcW w:w="692" w:type="dxa"/>
            <w:tcBorders>
              <w:right w:val="nil"/>
            </w:tcBorders>
          </w:tcPr>
          <w:p w14:paraId="00F6FFCE" w14:textId="3C4BD984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1EC04067" w14:textId="0A7A8942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50737C98" w14:textId="37DD9FDF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79D9BF68" w14:textId="77777777">
        <w:trPr>
          <w:trHeight w:val="324"/>
        </w:trPr>
        <w:tc>
          <w:tcPr>
            <w:tcW w:w="7080" w:type="dxa"/>
            <w:gridSpan w:val="2"/>
          </w:tcPr>
          <w:p w14:paraId="345C605C" w14:textId="72570BF2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6. Was there adeo</w:t>
            </w:r>
            <w:r>
              <w:rPr>
                <w:color w:val="231F20"/>
                <w:sz w:val="20"/>
              </w:rPr>
              <w:t>uate evidence to support the admission?</w:t>
            </w:r>
          </w:p>
        </w:tc>
        <w:tc>
          <w:tcPr>
            <w:tcW w:w="692" w:type="dxa"/>
            <w:tcBorders>
              <w:right w:val="nil"/>
            </w:tcBorders>
          </w:tcPr>
          <w:p w14:paraId="56E975C6" w14:textId="0A494A71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55580A4A" w14:textId="3DDC3AB6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2D8F9F29" w14:textId="59B0517B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3EEC963B" w14:textId="77777777">
        <w:trPr>
          <w:trHeight w:val="324"/>
        </w:trPr>
        <w:tc>
          <w:tcPr>
            <w:tcW w:w="7080" w:type="dxa"/>
            <w:gridSpan w:val="2"/>
          </w:tcPr>
          <w:p w14:paraId="3190FEFB" w14:textId="20E641CB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7. Were technical skill and clinical knowledge adeo</w:t>
            </w:r>
            <w:r>
              <w:rPr>
                <w:color w:val="231F20"/>
                <w:sz w:val="20"/>
              </w:rPr>
              <w:t>uate?</w:t>
            </w:r>
          </w:p>
        </w:tc>
        <w:tc>
          <w:tcPr>
            <w:tcW w:w="692" w:type="dxa"/>
            <w:tcBorders>
              <w:right w:val="nil"/>
            </w:tcBorders>
          </w:tcPr>
          <w:p w14:paraId="2292A2F3" w14:textId="343EEFF0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6E820DDB" w14:textId="05DDA70A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0E5A72A3" w14:textId="64C256F6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1704968A" w14:textId="77777777">
        <w:trPr>
          <w:trHeight w:val="323"/>
        </w:trPr>
        <w:tc>
          <w:tcPr>
            <w:tcW w:w="7080" w:type="dxa"/>
            <w:gridSpan w:val="2"/>
          </w:tcPr>
          <w:p w14:paraId="154C260F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8. Was clinical judgment appropriate?</w:t>
            </w:r>
          </w:p>
        </w:tc>
        <w:tc>
          <w:tcPr>
            <w:tcW w:w="692" w:type="dxa"/>
            <w:tcBorders>
              <w:right w:val="nil"/>
            </w:tcBorders>
          </w:tcPr>
          <w:p w14:paraId="255CD203" w14:textId="1F222FC1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74F17848" w14:textId="67B94D44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6EA04F06" w14:textId="111EA87B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7750D5A7" w14:textId="77777777">
        <w:trPr>
          <w:trHeight w:val="324"/>
        </w:trPr>
        <w:tc>
          <w:tcPr>
            <w:tcW w:w="7080" w:type="dxa"/>
            <w:gridSpan w:val="2"/>
          </w:tcPr>
          <w:p w14:paraId="260FDB44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9. Were there any complications? (Specify below.)</w:t>
            </w:r>
          </w:p>
        </w:tc>
        <w:tc>
          <w:tcPr>
            <w:tcW w:w="692" w:type="dxa"/>
            <w:tcBorders>
              <w:right w:val="nil"/>
            </w:tcBorders>
          </w:tcPr>
          <w:p w14:paraId="495B7CD8" w14:textId="7E6305C1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55D14CB3" w14:textId="437B21CB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59784DE3" w14:textId="6928DA65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0BD13A2B" w14:textId="77777777">
        <w:trPr>
          <w:trHeight w:val="324"/>
        </w:trPr>
        <w:tc>
          <w:tcPr>
            <w:tcW w:w="7080" w:type="dxa"/>
            <w:gridSpan w:val="2"/>
          </w:tcPr>
          <w:p w14:paraId="73215FDA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10. Were complications recognized and managed appropriately?</w:t>
            </w:r>
          </w:p>
        </w:tc>
        <w:tc>
          <w:tcPr>
            <w:tcW w:w="692" w:type="dxa"/>
            <w:tcBorders>
              <w:right w:val="nil"/>
            </w:tcBorders>
          </w:tcPr>
          <w:p w14:paraId="62671585" w14:textId="7CF23AFA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27B17BBD" w14:textId="30A98A82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5EE4D521" w14:textId="1860195E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198A94B9" w14:textId="77777777">
        <w:trPr>
          <w:trHeight w:val="622"/>
        </w:trPr>
        <w:tc>
          <w:tcPr>
            <w:tcW w:w="7080" w:type="dxa"/>
            <w:gridSpan w:val="2"/>
          </w:tcPr>
          <w:p w14:paraId="74B13BAA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11. Was the practitioner able to manage multiple, complex problems</w:t>
            </w:r>
          </w:p>
          <w:p w14:paraId="4E4AE3DD" w14:textId="77777777" w:rsidR="00822BC7" w:rsidRDefault="00706793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simultaneously?</w:t>
            </w:r>
          </w:p>
        </w:tc>
        <w:tc>
          <w:tcPr>
            <w:tcW w:w="692" w:type="dxa"/>
            <w:tcBorders>
              <w:right w:val="nil"/>
            </w:tcBorders>
          </w:tcPr>
          <w:p w14:paraId="2A147FE9" w14:textId="2D0B55DD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6F7BD353" w14:textId="72FF4085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7C671481" w14:textId="54F502FF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4517D48A" w14:textId="77777777">
        <w:trPr>
          <w:trHeight w:val="323"/>
        </w:trPr>
        <w:tc>
          <w:tcPr>
            <w:tcW w:w="7080" w:type="dxa"/>
            <w:gridSpan w:val="2"/>
          </w:tcPr>
          <w:p w14:paraId="74783A6C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12. Were consults obtained promptly if needed?</w:t>
            </w:r>
          </w:p>
        </w:tc>
        <w:tc>
          <w:tcPr>
            <w:tcW w:w="692" w:type="dxa"/>
            <w:tcBorders>
              <w:right w:val="nil"/>
            </w:tcBorders>
          </w:tcPr>
          <w:p w14:paraId="43662A6F" w14:textId="256321D0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4176BF10" w14:textId="2B0466DC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038CA162" w14:textId="663B3D28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311E97BF" w14:textId="77777777">
        <w:trPr>
          <w:trHeight w:val="324"/>
        </w:trPr>
        <w:tc>
          <w:tcPr>
            <w:tcW w:w="7080" w:type="dxa"/>
            <w:gridSpan w:val="2"/>
          </w:tcPr>
          <w:p w14:paraId="3E4184DB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13. Were ancillary services appropriately utilized?</w:t>
            </w:r>
          </w:p>
        </w:tc>
        <w:tc>
          <w:tcPr>
            <w:tcW w:w="692" w:type="dxa"/>
            <w:tcBorders>
              <w:right w:val="nil"/>
            </w:tcBorders>
          </w:tcPr>
          <w:p w14:paraId="72928D69" w14:textId="463B09E0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7B47FCC3" w14:textId="4E54B0DA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13B8BC5A" w14:textId="1458F9B6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4CF6B112" w14:textId="77777777">
        <w:trPr>
          <w:trHeight w:val="324"/>
        </w:trPr>
        <w:tc>
          <w:tcPr>
            <w:tcW w:w="7080" w:type="dxa"/>
            <w:gridSpan w:val="2"/>
          </w:tcPr>
          <w:p w14:paraId="7DB04610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14. Was the plan of care appropriate to the diagnosis?</w:t>
            </w:r>
          </w:p>
        </w:tc>
        <w:tc>
          <w:tcPr>
            <w:tcW w:w="692" w:type="dxa"/>
            <w:tcBorders>
              <w:right w:val="nil"/>
            </w:tcBorders>
          </w:tcPr>
          <w:p w14:paraId="6E7CBF2F" w14:textId="5766B95D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42BF5327" w14:textId="6EE8C424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40E5DA5B" w14:textId="559ECC73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40165C39" w14:textId="77777777">
        <w:trPr>
          <w:trHeight w:val="364"/>
        </w:trPr>
        <w:tc>
          <w:tcPr>
            <w:tcW w:w="7080" w:type="dxa"/>
            <w:gridSpan w:val="2"/>
          </w:tcPr>
          <w:p w14:paraId="2EF3DB7A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15. Was drug use appropriate?</w:t>
            </w:r>
          </w:p>
        </w:tc>
        <w:tc>
          <w:tcPr>
            <w:tcW w:w="692" w:type="dxa"/>
            <w:tcBorders>
              <w:right w:val="nil"/>
            </w:tcBorders>
          </w:tcPr>
          <w:p w14:paraId="5C37AC4A" w14:textId="19E424C2" w:rsidR="00822BC7" w:rsidRDefault="00706793">
            <w:pPr>
              <w:pStyle w:val="TableParagraph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5ED96BF9" w14:textId="4D38E154" w:rsidR="00822BC7" w:rsidRDefault="00706793">
            <w:pPr>
              <w:pStyle w:val="TableParagraph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5610082C" w14:textId="372B5FD6" w:rsidR="00822BC7" w:rsidRDefault="00706793">
            <w:pPr>
              <w:pStyle w:val="TableParagraph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49366E5A" w14:textId="77777777">
        <w:trPr>
          <w:trHeight w:val="324"/>
        </w:trPr>
        <w:tc>
          <w:tcPr>
            <w:tcW w:w="7080" w:type="dxa"/>
            <w:gridSpan w:val="2"/>
          </w:tcPr>
          <w:p w14:paraId="34DCC130" w14:textId="77777777" w:rsidR="00822BC7" w:rsidRDefault="00706793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16. Was conduct appropriate?</w:t>
            </w:r>
          </w:p>
        </w:tc>
        <w:tc>
          <w:tcPr>
            <w:tcW w:w="692" w:type="dxa"/>
            <w:tcBorders>
              <w:right w:val="nil"/>
            </w:tcBorders>
          </w:tcPr>
          <w:p w14:paraId="13EC170C" w14:textId="5CAF59FD" w:rsidR="00822BC7" w:rsidRDefault="00706793">
            <w:pPr>
              <w:pStyle w:val="TableParagraph"/>
              <w:spacing w:line="255" w:lineRule="exact"/>
              <w:ind w:left="17" w:right="41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Yes</w:t>
            </w:r>
          </w:p>
        </w:tc>
        <w:tc>
          <w:tcPr>
            <w:tcW w:w="695" w:type="dxa"/>
            <w:tcBorders>
              <w:left w:val="nil"/>
              <w:right w:val="nil"/>
            </w:tcBorders>
          </w:tcPr>
          <w:p w14:paraId="633CDB35" w14:textId="29B72F5A" w:rsidR="00822BC7" w:rsidRDefault="00706793">
            <w:pPr>
              <w:pStyle w:val="TableParagraph"/>
              <w:spacing w:line="255" w:lineRule="exact"/>
              <w:ind w:left="67" w:right="84"/>
              <w:jc w:val="center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15"/>
                <w:sz w:val="20"/>
              </w:rPr>
              <w:t>No</w:t>
            </w:r>
          </w:p>
        </w:tc>
        <w:tc>
          <w:tcPr>
            <w:tcW w:w="883" w:type="dxa"/>
            <w:tcBorders>
              <w:left w:val="nil"/>
            </w:tcBorders>
          </w:tcPr>
          <w:p w14:paraId="30B274C5" w14:textId="683D69A2" w:rsidR="00822BC7" w:rsidRDefault="00706793">
            <w:pPr>
              <w:pStyle w:val="TableParagraph"/>
              <w:spacing w:line="255" w:lineRule="exact"/>
              <w:ind w:left="137"/>
              <w:rPr>
                <w:sz w:val="20"/>
              </w:rPr>
            </w:pPr>
            <w:r>
              <w:rPr>
                <w:rFonts w:ascii="MS UI Gothic"/>
                <w:color w:val="231F20"/>
                <w:w w:val="130"/>
                <w:sz w:val="20"/>
              </w:rPr>
              <w:t>o</w:t>
            </w:r>
            <w:r>
              <w:rPr>
                <w:rFonts w:ascii="MS UI Gothic"/>
                <w:color w:val="231F20"/>
                <w:w w:val="130"/>
                <w:sz w:val="20"/>
              </w:rPr>
              <w:t xml:space="preserve"> </w:t>
            </w:r>
            <w:r>
              <w:rPr>
                <w:color w:val="231F20"/>
                <w:w w:val="120"/>
                <w:sz w:val="20"/>
              </w:rPr>
              <w:t>N/A</w:t>
            </w:r>
          </w:p>
        </w:tc>
      </w:tr>
      <w:tr w:rsidR="00822BC7" w14:paraId="35009DCB" w14:textId="77777777">
        <w:trPr>
          <w:trHeight w:val="2994"/>
        </w:trPr>
        <w:tc>
          <w:tcPr>
            <w:tcW w:w="9350" w:type="dxa"/>
            <w:gridSpan w:val="5"/>
          </w:tcPr>
          <w:p w14:paraId="4D25FFDC" w14:textId="77777777" w:rsidR="00822BC7" w:rsidRDefault="00706793">
            <w:pPr>
              <w:pStyle w:val="TableParagraph"/>
              <w:spacing w:before="40" w:line="333" w:lineRule="auto"/>
              <w:ind w:left="260" w:right="1568" w:hanging="180"/>
              <w:rPr>
                <w:sz w:val="20"/>
              </w:rPr>
            </w:pPr>
            <w:bookmarkStart w:id="0" w:name="_GoBack"/>
            <w:bookmarkEnd w:id="0"/>
            <w:r>
              <w:rPr>
                <w:color w:val="231F20"/>
                <w:sz w:val="20"/>
              </w:rPr>
              <w:t>Overall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(circle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one): </w:t>
            </w:r>
            <w:r>
              <w:rPr>
                <w:color w:val="231F20"/>
                <w:sz w:val="20"/>
              </w:rPr>
              <w:t>1 = No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</w:p>
          <w:p w14:paraId="45D585EB" w14:textId="77777777" w:rsidR="00822BC7" w:rsidRDefault="00706793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color w:val="231F20"/>
                <w:sz w:val="20"/>
              </w:rPr>
              <w:t>2 = Some concerns (Provide details below.)</w:t>
            </w:r>
          </w:p>
          <w:p w14:paraId="2B7F70E6" w14:textId="77777777" w:rsidR="00822BC7" w:rsidRDefault="00706793">
            <w:pPr>
              <w:pStyle w:val="TableParagraph"/>
              <w:spacing w:before="90"/>
              <w:ind w:left="260"/>
              <w:rPr>
                <w:sz w:val="20"/>
              </w:rPr>
            </w:pPr>
            <w:r>
              <w:rPr>
                <w:color w:val="231F20"/>
                <w:sz w:val="20"/>
              </w:rPr>
              <w:t>3 = Significant concerns (Provide details below and refer to clinical service chief immediately.)</w:t>
            </w:r>
          </w:p>
          <w:p w14:paraId="531AE9F1" w14:textId="77777777" w:rsidR="00822BC7" w:rsidRDefault="00706793">
            <w:pPr>
              <w:pStyle w:val="TableParagraph"/>
              <w:tabs>
                <w:tab w:val="left" w:pos="9269"/>
              </w:tabs>
              <w:spacing w:before="163"/>
              <w:rPr>
                <w:sz w:val="20"/>
              </w:rPr>
            </w:pPr>
            <w:r>
              <w:rPr>
                <w:color w:val="231F20"/>
                <w:sz w:val="20"/>
              </w:rPr>
              <w:t>Comments: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A8D99D8" w14:textId="77777777" w:rsidR="00822BC7" w:rsidRDefault="00822BC7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14:paraId="3553BE66" w14:textId="77777777" w:rsidR="00822BC7" w:rsidRDefault="00706793">
            <w:pPr>
              <w:pStyle w:val="TableParagraph"/>
              <w:spacing w:before="0"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8BBE64C">
                <v:group id="_x0000_s1026" style="width:459.5pt;height:.5pt;mso-position-horizontal-relative:char;mso-position-vertical-relative:line" coordsize="9190,10">
                  <v:line id="_x0000_s102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68BC1B1B" w14:textId="77777777" w:rsidR="00822BC7" w:rsidRDefault="00822BC7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1368C2AA" w14:textId="77777777" w:rsidR="00822BC7" w:rsidRDefault="00706793">
            <w:pPr>
              <w:pStyle w:val="TableParagraph"/>
              <w:tabs>
                <w:tab w:val="left" w:pos="5119"/>
                <w:tab w:val="left" w:pos="5839"/>
                <w:tab w:val="left" w:pos="8001"/>
              </w:tabs>
              <w:spacing w:before="141"/>
              <w:rPr>
                <w:sz w:val="20"/>
              </w:rPr>
            </w:pP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signa</w:t>
            </w:r>
            <w:r>
              <w:rPr>
                <w:color w:val="231F20"/>
                <w:spacing w:val="-3"/>
                <w:sz w:val="20"/>
              </w:rPr>
              <w:t>ture: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</w:tbl>
    <w:p w14:paraId="73B24AC3" w14:textId="77777777" w:rsidR="00000000" w:rsidRDefault="00706793"/>
    <w:sectPr w:rsidR="00000000">
      <w:pgSz w:w="13200" w:h="16800"/>
      <w:pgMar w:top="1160" w:right="154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BC7"/>
    <w:rsid w:val="00706793"/>
    <w:rsid w:val="0082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C80533C"/>
  <w15:docId w15:val="{9DAEA0CF-801E-4252-87EA-DF2D421A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9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2019-03-13T15:02:00Z</dcterms:created>
  <dcterms:modified xsi:type="dcterms:W3CDTF">2019-03-13T15:03:00Z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